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sz w:val="12"/>
          <w:szCs w:val="12"/>
          <w:lang w:val="uk-UA"/>
        </w:rPr>
      </w:pPr>
      <w:r>
        <w:rPr>
          <w:rFonts w:cs="Times New Roman" w:ascii="Times New Roman" w:hAnsi="Times New Roman"/>
          <w:b/>
          <w:sz w:val="12"/>
          <w:szCs w:val="12"/>
          <w:lang w:val="uk-UA"/>
        </w:rPr>
        <w:drawing>
          <wp:anchor behindDoc="0" distT="0" distB="0" distL="18415" distR="1270" simplePos="0" locked="0" layoutInCell="1" allowOverlap="1" relativeHeight="2">
            <wp:simplePos x="0" y="0"/>
            <wp:positionH relativeFrom="column">
              <wp:posOffset>2840990</wp:posOffset>
            </wp:positionH>
            <wp:positionV relativeFrom="paragraph">
              <wp:posOffset>-319405</wp:posOffset>
            </wp:positionV>
            <wp:extent cx="436880" cy="617220"/>
            <wp:effectExtent l="0" t="0" r="0" b="0"/>
            <wp:wrapTopAndBottom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РЕШЕТИЛІВСЬКА МІСЬКА РАДА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ПОЛТАВСЬКОЇ ОБЛАСТІ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(друга сесія восьмого скликання)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РІШЕННЯ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30 грудня 2020 року                                                                             № </w:t>
      </w:r>
      <w:r>
        <w:rPr>
          <w:rFonts w:cs="Times New Roman" w:ascii="Times New Roman" w:hAnsi="Times New Roman"/>
          <w:sz w:val="28"/>
          <w:szCs w:val="28"/>
          <w:lang w:val="uk-UA"/>
        </w:rPr>
        <w:t>56</w:t>
      </w:r>
      <w:r>
        <w:rPr>
          <w:rFonts w:cs="Times New Roman" w:ascii="Times New Roman" w:hAnsi="Times New Roman"/>
          <w:sz w:val="28"/>
          <w:szCs w:val="28"/>
          <w:lang w:val="uk-UA"/>
        </w:rPr>
        <w:t>-2-VIІI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b/>
          <w:b/>
          <w:bCs/>
          <w:sz w:val="28"/>
          <w:szCs w:val="20"/>
          <w:lang w:val="uk-UA"/>
        </w:rPr>
      </w:pPr>
      <w:r>
        <w:rPr>
          <w:rFonts w:cs="Times New Roman" w:ascii="Times New Roman" w:hAnsi="Times New Roman"/>
          <w:b/>
          <w:bCs/>
          <w:sz w:val="28"/>
          <w:szCs w:val="20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Про затвердження Плану соціально-економічного розвитку Решетилівської міської територіальної громади на 2021 рік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Керуючись Законом України „Про місцеве самоврядування в Україні” та наказом Міністерства регіонального розвитку, будівництва та житлово-комунального господарства України від 30.03.2016 № 75 „Про затвердження Методичних рекомендацій щодо формування і реалізації прогнозних та програмних документів соціально-економічного розвитку об’єднаної територіальної громади”, </w:t>
      </w:r>
      <w:r>
        <w:rPr>
          <w:rFonts w:cs="Times New Roman" w:ascii="Times New Roman" w:hAnsi="Times New Roman"/>
          <w:sz w:val="28"/>
          <w:szCs w:val="28"/>
          <w:highlight w:val="white"/>
          <w:lang w:val="uk-UA"/>
        </w:rPr>
        <w:t>враховуючи висновок Полтавської обласної державної адміністрації від ___________ № __________,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постійних комісій, Решетилівська міська рада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uk-UA"/>
        </w:rPr>
        <w:t>ВИРІШИЛА: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1. Затвердити План соціально-економічного розвитку Решетилівської міської територіальної громади на 2021 рік (далі – ПСЕР, що додається).</w:t>
      </w:r>
    </w:p>
    <w:p>
      <w:pPr>
        <w:pStyle w:val="Normal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2. Дозволити виконавчому комітету Решетилівської міської ради за погодженням з постійною комісією з питань </w:t>
      </w:r>
      <w:r>
        <w:rPr>
          <w:rFonts w:eastAsia="Calibri" w:cs="Times New Roman" w:ascii="Times New Roman" w:hAnsi="Times New Roman"/>
          <w:bCs/>
          <w:color w:val="000000"/>
          <w:kern w:val="0"/>
          <w:sz w:val="28"/>
          <w:szCs w:val="28"/>
          <w:shd w:fill="FFFFFF" w:val="clear"/>
          <w:lang w:val="uk-UA" w:eastAsia="ru-RU" w:bidi="ar-SA"/>
        </w:rPr>
        <w:t>бюджету, фінансів, планування соціально-економічного розвитку, цін, розвитку підприємництва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вносити зміни до ПСЕР рішеннями, які в подальшому, будуть затверджені на сесії міської ради.</w:t>
      </w:r>
    </w:p>
    <w:p>
      <w:pPr>
        <w:pStyle w:val="Normal"/>
        <w:tabs>
          <w:tab w:val="clear" w:pos="708"/>
          <w:tab w:val="left" w:pos="360" w:leader="none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3. Контроль за виконанням рішення покласти на постійну комісію з питань </w:t>
      </w:r>
      <w:r>
        <w:rPr>
          <w:rFonts w:eastAsia="Calibri" w:cs="Times New Roman" w:ascii="Times New Roman" w:hAnsi="Times New Roman"/>
          <w:bCs/>
          <w:color w:val="000000"/>
          <w:kern w:val="0"/>
          <w:sz w:val="28"/>
          <w:szCs w:val="28"/>
          <w:shd w:fill="FFFFFF" w:val="clear"/>
          <w:lang w:val="uk-UA" w:eastAsia="ru-RU" w:bidi="ar-SA"/>
        </w:rPr>
        <w:t>бюджету, фінансів, планування соціально-економічного розвитку, цін, розвитку підприємництва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(Оренбургська О.П.).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  <w:r>
        <w:rPr>
          <w:rFonts w:cs="Times New Roman" w:ascii="Times New Roman" w:hAnsi="Times New Roman"/>
          <w:sz w:val="28"/>
          <w:szCs w:val="28"/>
          <w:lang w:val="uk-UA" w:eastAsia="en-US" w:bidi="ar-S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  <w:r>
        <w:rPr>
          <w:rFonts w:cs="Times New Roman" w:ascii="Times New Roman" w:hAnsi="Times New Roman"/>
          <w:sz w:val="28"/>
          <w:szCs w:val="28"/>
          <w:lang w:val="uk-UA" w:eastAsia="en-US" w:bidi="ar-S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  <w:r>
        <w:rPr>
          <w:rFonts w:cs="Times New Roman" w:ascii="Times New Roman" w:hAnsi="Times New Roman"/>
          <w:sz w:val="28"/>
          <w:szCs w:val="28"/>
          <w:lang w:val="uk-UA" w:eastAsia="en-US" w:bidi="ar-S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 w:eastAsia="en-US" w:bidi="ar-SA"/>
        </w:rPr>
      </w:pPr>
      <w:r>
        <w:rPr>
          <w:rFonts w:cs="Times New Roman" w:ascii="Times New Roman" w:hAnsi="Times New Roman"/>
          <w:sz w:val="28"/>
          <w:szCs w:val="28"/>
          <w:lang w:val="uk-UA" w:eastAsia="en-US" w:bidi="ar-SA"/>
        </w:rPr>
        <w:t>Міський голова                                                                          О.А. Дядюнова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>Підготовлено:</w:t>
      </w:r>
    </w:p>
    <w:p>
      <w:pPr>
        <w:pStyle w:val="Default"/>
        <w:jc w:val="both"/>
        <w:rPr/>
      </w:pPr>
      <w:r>
        <w:rPr>
          <w:color w:val="auto"/>
          <w:sz w:val="28"/>
          <w:szCs w:val="28"/>
          <w:lang w:val="uk-UA"/>
        </w:rPr>
        <w:t xml:space="preserve">Начальник відділу </w:t>
      </w:r>
    </w:p>
    <w:p>
      <w:pPr>
        <w:pStyle w:val="Default"/>
        <w:jc w:val="both"/>
        <w:rPr/>
      </w:pPr>
      <w:r>
        <w:rPr>
          <w:color w:val="auto"/>
          <w:sz w:val="28"/>
          <w:szCs w:val="28"/>
          <w:lang w:val="uk-UA"/>
        </w:rPr>
        <w:t xml:space="preserve">економічного розвитку, торгівлі та </w:t>
      </w:r>
    </w:p>
    <w:p>
      <w:pPr>
        <w:pStyle w:val="Default"/>
        <w:jc w:val="both"/>
        <w:rPr/>
      </w:pPr>
      <w:r>
        <w:rPr>
          <w:rFonts w:cs="Times New Roman"/>
          <w:color w:val="auto"/>
          <w:sz w:val="28"/>
          <w:szCs w:val="28"/>
          <w:lang w:val="uk-UA"/>
        </w:rPr>
        <w:t xml:space="preserve">залучення інвестицій                                                                 </w:t>
      </w:r>
      <w:r>
        <w:rPr>
          <w:rFonts w:cs="Times New Roman"/>
          <w:sz w:val="28"/>
          <w:szCs w:val="28"/>
          <w:lang w:val="uk-UA"/>
        </w:rPr>
        <w:t>А.Л. Романов</w:t>
      </w:r>
    </w:p>
    <w:p>
      <w:pPr>
        <w:pStyle w:val="Defaul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</w:r>
    </w:p>
    <w:p>
      <w:pPr>
        <w:pStyle w:val="Default"/>
        <w:jc w:val="both"/>
        <w:rPr/>
      </w:pPr>
      <w:r>
        <w:rPr>
          <w:rFonts w:cs="Times New Roman"/>
          <w:sz w:val="28"/>
          <w:szCs w:val="28"/>
          <w:lang w:val="uk-UA"/>
        </w:rPr>
        <w:t>Погоджено: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Перший заступник міського голови                                        І.В. Сивинська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ind w:right="-284" w:hanging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Заступник міського голови                                                       Ю.М. Невмержицький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Заступник міського голови                                                       А.В. Колесніченко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Секретар міської ради                                                               Т.А. Малиш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Керуючий справами                                                                   М.В. Лисенко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Начальник відділу з юридичних питань </w:t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та управління комунальним майном                        </w:t>
        <w:tab/>
        <w:t xml:space="preserve">          Н.Ю. Колотій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Начальник відділу організаційно-</w:t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інформаційної роботи, документообігу 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та управління персоналом</w:t>
        <w:tab/>
        <w:tab/>
        <w:tab/>
        <w:tab/>
        <w:t xml:space="preserve">                    О.О. Мірошник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 w:eastAsia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cs="Times New Roman" w:ascii="Times New Roman" w:hAnsi="Times New Roman"/>
          <w:sz w:val="28"/>
          <w:szCs w:val="28"/>
          <w:lang w:val="uk-UA" w:eastAsia="uk-UA"/>
        </w:rPr>
        <w:t>Начальник фінансового відділу                                                В.Г. Онуфрієнко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 w:eastAsia="uk-UA"/>
        </w:rPr>
      </w:r>
    </w:p>
    <w:p>
      <w:pPr>
        <w:pStyle w:val="Normal"/>
        <w:tabs>
          <w:tab w:val="clear" w:pos="708"/>
          <w:tab w:val="left" w:pos="360" w:leader="none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Голова постійної комісії з питань з питань </w:t>
      </w:r>
    </w:p>
    <w:p>
      <w:pPr>
        <w:pStyle w:val="Normal"/>
        <w:tabs>
          <w:tab w:val="clear" w:pos="708"/>
          <w:tab w:val="left" w:pos="360" w:leader="none"/>
        </w:tabs>
        <w:jc w:val="both"/>
        <w:rPr>
          <w:rFonts w:ascii="Times New Roman" w:hAnsi="Times New Roman"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</w:pPr>
      <w:r>
        <w:rPr>
          <w:rFonts w:eastAsia="Calibri" w:cs="Times New Roman" w:ascii="Times New Roman" w:hAnsi="Times New Roman"/>
          <w:bCs/>
          <w:color w:val="000000"/>
          <w:kern w:val="0"/>
          <w:sz w:val="28"/>
          <w:szCs w:val="28"/>
          <w:shd w:fill="FFFFFF" w:val="clear"/>
          <w:lang w:val="uk-UA" w:eastAsia="ru-RU" w:bidi="ar-SA"/>
        </w:rPr>
        <w:t xml:space="preserve">бюджету, фінансів, планування </w:t>
      </w:r>
    </w:p>
    <w:p>
      <w:pPr>
        <w:pStyle w:val="Normal"/>
        <w:tabs>
          <w:tab w:val="clear" w:pos="708"/>
          <w:tab w:val="left" w:pos="360" w:leader="none"/>
        </w:tabs>
        <w:jc w:val="both"/>
        <w:rPr>
          <w:rFonts w:ascii="Times New Roman" w:hAnsi="Times New Roman"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</w:pPr>
      <w:r>
        <w:rPr>
          <w:rFonts w:eastAsia="Calibri" w:cs="Times New Roman" w:ascii="Times New Roman" w:hAnsi="Times New Roman"/>
          <w:bCs/>
          <w:color w:val="000000"/>
          <w:kern w:val="0"/>
          <w:sz w:val="28"/>
          <w:szCs w:val="28"/>
          <w:shd w:fill="FFFFFF" w:val="clear"/>
          <w:lang w:val="uk-UA" w:eastAsia="ru-RU" w:bidi="ar-SA"/>
        </w:rPr>
        <w:t xml:space="preserve">соціально-економічного розвитку, цін, </w:t>
      </w:r>
    </w:p>
    <w:p>
      <w:pPr>
        <w:pStyle w:val="Normal"/>
        <w:tabs>
          <w:tab w:val="clear" w:pos="708"/>
          <w:tab w:val="left" w:pos="360" w:leader="none"/>
        </w:tabs>
        <w:jc w:val="both"/>
        <w:rPr>
          <w:rFonts w:ascii="Times New Roman" w:hAnsi="Times New Roman" w:eastAsia="Calibri" w:cs="Times New Roman"/>
          <w:bCs/>
          <w:color w:val="000000"/>
          <w:kern w:val="0"/>
          <w:sz w:val="28"/>
          <w:szCs w:val="28"/>
          <w:highlight w:val="white"/>
          <w:lang w:val="uk-UA" w:eastAsia="ru-RU" w:bidi="ar-SA"/>
        </w:rPr>
      </w:pPr>
      <w:r>
        <w:rPr>
          <w:rFonts w:eastAsia="Calibri" w:cs="Times New Roman" w:ascii="Times New Roman" w:hAnsi="Times New Roman"/>
          <w:bCs/>
          <w:color w:val="000000"/>
          <w:kern w:val="0"/>
          <w:sz w:val="28"/>
          <w:szCs w:val="28"/>
          <w:shd w:fill="FFFFFF" w:val="clear"/>
          <w:lang w:val="uk-UA" w:eastAsia="ru-RU" w:bidi="ar-SA"/>
        </w:rPr>
        <w:t>розвитку підприємництва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                                                        О.П. Оренбургська</w:t>
      </w:r>
    </w:p>
    <w:p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sz w:val="22"/>
          <w:szCs w:val="22"/>
          <w:lang w:val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  <w:t>Список розсилки</w:t>
      </w:r>
    </w:p>
    <w:p>
      <w:pPr>
        <w:pStyle w:val="Normal"/>
        <w:jc w:val="center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рішення Решетилівської міської ради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від 24.12.2020 року </w:t>
      </w:r>
      <w:r>
        <w:rPr>
          <w:rFonts w:cs="Times New Roman" w:ascii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cs="Times New Roman" w:ascii="Times New Roman" w:hAnsi="Times New Roman"/>
          <w:bCs/>
          <w:sz w:val="28"/>
          <w:szCs w:val="28"/>
          <w:u w:val="single"/>
          <w:lang w:val="uk-UA"/>
        </w:rPr>
        <w:t xml:space="preserve">          </w:t>
      </w:r>
      <w:r>
        <w:rPr>
          <w:rFonts w:cs="Times New Roman" w:ascii="Times New Roman" w:hAnsi="Times New Roman"/>
          <w:bCs/>
          <w:sz w:val="28"/>
          <w:szCs w:val="28"/>
          <w:lang w:val="uk-UA"/>
        </w:rPr>
        <w:t>-2-</w:t>
      </w:r>
      <w:r>
        <w:rPr>
          <w:rFonts w:cs="Times New Roman" w:ascii="Times New Roman" w:hAnsi="Times New Roman"/>
          <w:sz w:val="28"/>
          <w:szCs w:val="28"/>
        </w:rPr>
        <w:t>V</w:t>
      </w:r>
      <w:r>
        <w:rPr>
          <w:rFonts w:cs="Times New Roman" w:ascii="Times New Roman" w:hAnsi="Times New Roman"/>
          <w:sz w:val="28"/>
          <w:szCs w:val="28"/>
          <w:lang w:val="uk-UA"/>
        </w:rPr>
        <w:t>І</w:t>
      </w:r>
      <w:r>
        <w:rPr>
          <w:rFonts w:cs="Times New Roman" w:ascii="Times New Roman" w:hAnsi="Times New Roman"/>
          <w:sz w:val="28"/>
          <w:szCs w:val="28"/>
        </w:rPr>
        <w:t>II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 w:eastAsia="ru-RU"/>
        </w:rPr>
        <w:t>„</w:t>
      </w:r>
      <w:r>
        <w:rPr>
          <w:rFonts w:cs="Times New Roman" w:ascii="Times New Roman" w:hAnsi="Times New Roman"/>
          <w:sz w:val="28"/>
          <w:szCs w:val="28"/>
          <w:lang w:val="uk-UA"/>
        </w:rPr>
        <w:t>Про затвердження Плану соціально-економічного розвитку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Решетилівської міської територіальної громади на 2021 рік</w:t>
      </w:r>
      <w:r>
        <w:rPr>
          <w:rFonts w:cs="Times New Roman" w:ascii="Times New Roman" w:hAnsi="Times New Roman"/>
          <w:sz w:val="28"/>
          <w:szCs w:val="28"/>
          <w:lang w:val="uk-UA" w:eastAsia="ru-RU"/>
        </w:rPr>
        <w:t>”</w:t>
      </w:r>
    </w:p>
    <w:p>
      <w:pPr>
        <w:pStyle w:val="Normal"/>
        <w:jc w:val="center"/>
        <w:rPr>
          <w:rFonts w:ascii="Times New Roman" w:hAnsi="Times New Roman" w:cs="Times New Roman"/>
          <w:color w:val="CE181E"/>
          <w:sz w:val="28"/>
          <w:szCs w:val="28"/>
          <w:lang w:val="uk-UA"/>
        </w:rPr>
      </w:pPr>
      <w:r>
        <w:rPr>
          <w:rFonts w:cs="Times New Roman" w:ascii="Times New Roman" w:hAnsi="Times New Roman"/>
          <w:color w:val="CE181E"/>
          <w:sz w:val="28"/>
          <w:szCs w:val="28"/>
          <w:lang w:val="uk-UA"/>
        </w:rPr>
      </w:r>
    </w:p>
    <w:tbl>
      <w:tblPr>
        <w:tblW w:w="9264" w:type="dxa"/>
        <w:jc w:val="left"/>
        <w:tblInd w:w="98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33"/>
        <w:gridCol w:w="5434"/>
        <w:gridCol w:w="1551"/>
        <w:gridCol w:w="1545"/>
      </w:tblGrid>
      <w:tr>
        <w:trPr/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5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Адресат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Кількість рішень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Кількість копій</w:t>
            </w:r>
          </w:p>
        </w:tc>
      </w:tr>
      <w:tr>
        <w:trPr/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Style14"/>
                <w:rFonts w:cs="Times New Roman" w:ascii="Times New Roman" w:hAnsi="Times New Roman"/>
                <w:i w:val="false"/>
                <w:color w:val="00000A"/>
                <w:sz w:val="28"/>
                <w:szCs w:val="28"/>
                <w:lang w:val="uk-UA"/>
              </w:rPr>
              <w:t>Секретар міської ради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>
        <w:trPr/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rPr>
                <w:rFonts w:ascii="Times New Roman" w:hAnsi="Times New Roman" w:cs="Times New Roman"/>
                <w:i/>
                <w:i/>
              </w:rPr>
            </w:pPr>
            <w:r>
              <w:rPr>
                <w:rStyle w:val="Style14"/>
                <w:rFonts w:cs="Times New Roman" w:ascii="Times New Roman" w:hAnsi="Times New Roman"/>
                <w:i w:val="false"/>
                <w:color w:val="00000A"/>
                <w:sz w:val="28"/>
                <w:szCs w:val="28"/>
                <w:lang w:val="uk-UA"/>
              </w:rPr>
              <w:t>Керуючий справами</w:t>
            </w:r>
            <w:r>
              <w:rPr>
                <w:rFonts w:cs="Times New Roman" w:ascii="Times New Roman" w:hAnsi="Times New Roman"/>
                <w:i/>
                <w:color w:val="00000A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>
        <w:trPr/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 xml:space="preserve">Відділ економічного розвитку, торгівлі та залучення інвестицій 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1</w:t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</w:r>
          </w:p>
        </w:tc>
      </w:tr>
      <w:tr>
        <w:trPr/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  <w:lang w:val="uk-UA"/>
              </w:rPr>
              <w:t>Відділ організаційно-інформаційної роботи, документообігу та управління персоналом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cs="Times New Roman" w:ascii="Times New Roman" w:hAnsi="Times New Roman"/>
                <w:lang w:val="uk-UA"/>
              </w:rPr>
              <w:t>-</w:t>
            </w:r>
          </w:p>
        </w:tc>
      </w:tr>
      <w:tr>
        <w:trPr/>
        <w:tc>
          <w:tcPr>
            <w:tcW w:w="7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</w:tcPr>
          <w:p>
            <w:pPr>
              <w:pStyle w:val="Normal"/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:lang w:val="uk-UA" w:bidi="ar-S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Відділи виконавчого комітету</w:t>
            </w:r>
          </w:p>
        </w:tc>
        <w:tc>
          <w:tcPr>
            <w:tcW w:w="1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uk-UA"/>
              </w:rPr>
              <w:t>Відповідно до потреби відділів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uk-UA"/>
        </w:rPr>
      </w:r>
    </w:p>
    <w:p>
      <w:pPr>
        <w:pStyle w:val="Default"/>
        <w:jc w:val="both"/>
        <w:rPr/>
      </w:pPr>
      <w:r>
        <w:rPr>
          <w:color w:val="auto"/>
          <w:sz w:val="28"/>
          <w:szCs w:val="28"/>
          <w:lang w:val="uk-UA"/>
        </w:rPr>
        <w:t xml:space="preserve">Начальник відділу </w:t>
      </w:r>
    </w:p>
    <w:p>
      <w:pPr>
        <w:pStyle w:val="Default"/>
        <w:jc w:val="both"/>
        <w:rPr/>
      </w:pPr>
      <w:r>
        <w:rPr>
          <w:color w:val="auto"/>
          <w:sz w:val="28"/>
          <w:szCs w:val="28"/>
          <w:lang w:val="uk-UA"/>
        </w:rPr>
        <w:t xml:space="preserve">економічного розвитку, торгівлі та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залучення інвестицій                                                           А.Л. Романов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spacing w:lineRule="auto" w:line="360"/>
        <w:ind w:firstLine="708"/>
        <w:rPr>
          <w:rFonts w:ascii="Times New Roman" w:hAnsi="Times New Roman" w:cs="Times New Roman"/>
          <w:b/>
          <w:b/>
          <w:bCs/>
          <w:lang w:val="uk-UA"/>
        </w:rPr>
      </w:pPr>
      <w:r>
        <w:rPr>
          <w:rFonts w:cs="Times New Roman" w:ascii="Times New Roman" w:hAnsi="Times New Roman"/>
          <w:b/>
          <w:bCs/>
          <w:lang w:val="uk-UA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  <w:t>Примітки для депутатів та читачів сайту/громадськості.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uk-UA"/>
        </w:rPr>
      </w:pPr>
      <w:r>
        <w:rPr>
          <w:rFonts w:cs="Times New Roman" w:ascii="Times New Roman" w:hAnsi="Times New Roman"/>
          <w:b/>
          <w:sz w:val="28"/>
          <w:szCs w:val="28"/>
          <w:lang w:val="uk-UA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1. Керуючись статтями 4, 26, 42, 46, 47, 50, 59, 61 та 64 Закону України „Про місцеве самоврядування в Україні”.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2. Профільний наказ Мінрегіону – від 30.03.2016 № 75 „Про затвердження Методичних рекомендацій щодо формування і реалізації прогнозних та програмних документів соціально-економічного розвитку об’єднаної територіальної громади”.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3. Висновок Полтавської ОДА про відповідність плану – від </w:t>
      </w:r>
      <w:r>
        <w:rPr>
          <w:rFonts w:cs="Times New Roman" w:ascii="Times New Roman" w:hAnsi="Times New Roman"/>
          <w:sz w:val="28"/>
          <w:szCs w:val="28"/>
          <w:highlight w:val="red"/>
          <w:lang w:val="uk-UA"/>
        </w:rPr>
        <w:t>ХХ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.12.2020 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  <w:lang w:val="uk-UA"/>
        </w:rPr>
        <w:t xml:space="preserve">№ </w:t>
      </w:r>
      <w:r>
        <w:rPr>
          <w:rFonts w:cs="Times New Roman" w:ascii="Times New Roman" w:hAnsi="Times New Roman"/>
          <w:sz w:val="28"/>
          <w:szCs w:val="28"/>
          <w:highlight w:val="red"/>
          <w:lang w:val="uk-UA"/>
        </w:rPr>
        <w:t>ХХХ</w:t>
      </w:r>
      <w:r>
        <w:rPr>
          <w:rFonts w:cs="Times New Roman" w:ascii="Times New Roman" w:hAnsi="Times New Roman"/>
          <w:sz w:val="28"/>
          <w:szCs w:val="28"/>
          <w:lang w:val="uk-UA"/>
        </w:rPr>
        <w:t>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  <w:t>4. Рішенням Решетилівської міської ради від 23.12.2019 № 819-27-</w:t>
      </w:r>
      <w:r>
        <w:rPr>
          <w:rFonts w:cs="Times New Roman" w:ascii="Times New Roman" w:hAnsi="Times New Roman"/>
          <w:sz w:val="28"/>
          <w:szCs w:val="28"/>
        </w:rPr>
        <w:t>VII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 затверджено власне ПСЕР-2020. Змін до Плану не було. Значить – висока якість роботи при його первинному формуванні. Звіт по ПСЕР-2020 затверджено рішенням ради від 04.12.2020 № 1295-43-</w:t>
      </w:r>
      <w:r>
        <w:rPr>
          <w:rFonts w:cs="Times New Roman" w:ascii="Times New Roman" w:hAnsi="Times New Roman"/>
          <w:sz w:val="28"/>
          <w:szCs w:val="28"/>
        </w:rPr>
        <w:t>V</w:t>
      </w:r>
      <w:r>
        <w:rPr>
          <w:rFonts w:cs="Times New Roman" w:ascii="Times New Roman" w:hAnsi="Times New Roman"/>
          <w:sz w:val="28"/>
          <w:szCs w:val="28"/>
          <w:lang w:val="uk-UA"/>
        </w:rPr>
        <w:t xml:space="preserve">ІІ.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 w:ascii="Times New Roman" w:hAnsi="Times New Roman"/>
          <w:sz w:val="28"/>
          <w:szCs w:val="28"/>
          <w:lang w:val="uk-UA"/>
        </w:rPr>
      </w:r>
    </w:p>
    <w:p>
      <w:pPr>
        <w:pStyle w:val="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  <w:lang w:val="uk-UA"/>
        </w:rPr>
        <w:t xml:space="preserve">5. Інформацію було узагальнено та опрацьовано із подань лінійних відділів виконавчого комітету відповідно до галузей, а також інформацій від сільських рад на листи виконавчого комітету. </w:t>
      </w:r>
    </w:p>
    <w:sectPr>
      <w:type w:val="nextPage"/>
      <w:pgSz w:w="11906" w:h="16838"/>
      <w:pgMar w:left="1701" w:right="566" w:header="0" w:top="850" w:footer="0" w:bottom="28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8"/>
  <w:defaultTabStop w:val="708"/>
  <w:compat>
    <w:compatSetting w:name="compatibilityMode" w:uri="http://schemas.microsoft.com/office/word" w:val="12"/>
  </w:compat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7356b"/>
    <w:pPr>
      <w:widowControl/>
      <w:bidi w:val="0"/>
      <w:jc w:val="left"/>
    </w:pPr>
    <w:rPr>
      <w:rFonts w:ascii="Liberation Serif" w:hAnsi="Liberation Serif" w:eastAsia="Noto Sans CJK SC Regular" w:cs="FreeSans"/>
      <w:color w:val="auto"/>
      <w:kern w:val="2"/>
      <w:sz w:val="24"/>
      <w:szCs w:val="24"/>
      <w:lang w:val="en-US" w:eastAsia="zh-CN" w:bidi="hi-IN"/>
    </w:rPr>
  </w:style>
  <w:style w:type="paragraph" w:styleId="3">
    <w:name w:val="Heading 3"/>
    <w:basedOn w:val="Normal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hAnsi="Times New Roman" w:eastAsia="Times New Roman" w:cs="Times New Roman"/>
      <w:b/>
      <w:bCs/>
      <w:kern w:val="0"/>
      <w:sz w:val="27"/>
      <w:szCs w:val="27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ыделение жирным"/>
    <w:qFormat/>
    <w:rsid w:val="0027356b"/>
    <w:rPr>
      <w:b/>
      <w:bCs/>
    </w:rPr>
  </w:style>
  <w:style w:type="character" w:styleId="Style14">
    <w:name w:val="Выделение"/>
    <w:qFormat/>
    <w:rsid w:val="00240b32"/>
    <w:rPr>
      <w:i/>
      <w:iCs/>
    </w:rPr>
  </w:style>
  <w:style w:type="character" w:styleId="Style15" w:customStyle="1">
    <w:name w:val="Основной текст Знак"/>
    <w:basedOn w:val="DefaultParagraphFont"/>
    <w:qFormat/>
    <w:rsid w:val="00bf7522"/>
    <w:rPr>
      <w:rFonts w:ascii="Liberation Serif" w:hAnsi="Liberation Serif" w:eastAsia="Noto Sans CJK SC Regular" w:cs="FreeSans"/>
      <w:kern w:val="2"/>
      <w:sz w:val="24"/>
      <w:szCs w:val="24"/>
      <w:lang w:val="en-US" w:eastAsia="zh-CN" w:bidi="hi-IN"/>
    </w:rPr>
  </w:style>
  <w:style w:type="character" w:styleId="31" w:customStyle="1">
    <w:name w:val="Заголовок 3 Знак"/>
    <w:basedOn w:val="DefaultParagraphFont"/>
    <w:link w:val="3"/>
    <w:uiPriority w:val="99"/>
    <w:qFormat/>
    <w:rsid w:val="00930c81"/>
    <w:rPr>
      <w:rFonts w:ascii="Times New Roman" w:hAnsi="Times New Roman" w:eastAsia="Times New Roman" w:cs="Times New Roman"/>
      <w:b/>
      <w:bCs/>
      <w:sz w:val="27"/>
      <w:szCs w:val="27"/>
      <w:lang w:val="ru-RU" w:eastAsia="ru-RU"/>
    </w:rPr>
  </w:style>
  <w:style w:type="character" w:styleId="Style16" w:customStyle="1">
    <w:name w:val="Текст выноски Знак"/>
    <w:basedOn w:val="DefaultParagraphFont"/>
    <w:uiPriority w:val="99"/>
    <w:semiHidden/>
    <w:qFormat/>
    <w:rsid w:val="006c2445"/>
    <w:rPr>
      <w:rFonts w:ascii="Segoe UI" w:hAnsi="Segoe UI" w:eastAsia="Noto Sans CJK SC Regular" w:cs="Mangal"/>
      <w:kern w:val="2"/>
      <w:sz w:val="18"/>
      <w:szCs w:val="16"/>
      <w:lang w:val="en-US" w:eastAsia="zh-CN" w:bidi="hi-IN"/>
    </w:rPr>
  </w:style>
  <w:style w:type="character" w:styleId="Rvts23" w:customStyle="1">
    <w:name w:val="rvts23"/>
    <w:qFormat/>
    <w:rsid w:val="00bd725c"/>
    <w:rPr/>
  </w:style>
  <w:style w:type="character" w:styleId="Strong">
    <w:name w:val="Strong"/>
    <w:basedOn w:val="DefaultParagraphFont"/>
    <w:uiPriority w:val="22"/>
    <w:qFormat/>
    <w:rsid w:val="00f34299"/>
    <w:rPr>
      <w:b/>
      <w:bCs/>
    </w:rPr>
  </w:style>
  <w:style w:type="character" w:styleId="Rvts9" w:customStyle="1">
    <w:name w:val="rvts9"/>
    <w:qFormat/>
    <w:rsid w:val="00b25b6a"/>
    <w:rPr/>
  </w:style>
  <w:style w:type="character" w:styleId="Rvts46" w:customStyle="1">
    <w:name w:val="rvts46"/>
    <w:basedOn w:val="DefaultParagraphFont"/>
    <w:qFormat/>
    <w:rsid w:val="00b20d80"/>
    <w:rPr/>
  </w:style>
  <w:style w:type="character" w:styleId="Style17">
    <w:name w:val="Интернет-ссылка"/>
    <w:basedOn w:val="DefaultParagraphFont"/>
    <w:uiPriority w:val="99"/>
    <w:unhideWhenUsed/>
    <w:rsid w:val="00b20d80"/>
    <w:rPr>
      <w:color w:val="0000FF"/>
      <w:u w:val="single"/>
    </w:rPr>
  </w:style>
  <w:style w:type="character" w:styleId="Style18" w:customStyle="1">
    <w:name w:val="Виділення жирним"/>
    <w:qFormat/>
    <w:rsid w:val="00734415"/>
    <w:rPr>
      <w:b/>
      <w:bCs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rsid w:val="00bf7522"/>
    <w:pPr>
      <w:spacing w:lineRule="auto" w:line="288" w:before="0" w:after="140"/>
    </w:pPr>
    <w:rPr/>
  </w:style>
  <w:style w:type="paragraph" w:styleId="Style21">
    <w:name w:val="List"/>
    <w:basedOn w:val="Style20"/>
    <w:pPr/>
    <w:rPr>
      <w:rFonts w:cs="Arial Unicode MS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Style24">
    <w:name w:val="Title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9a0865"/>
    <w:pPr>
      <w:spacing w:before="0" w:after="0"/>
      <w:ind w:left="720" w:hanging="0"/>
      <w:contextualSpacing/>
    </w:pPr>
    <w:rPr>
      <w:rFonts w:cs="Mangal"/>
      <w:szCs w:val="21"/>
    </w:rPr>
  </w:style>
  <w:style w:type="paragraph" w:styleId="Default" w:customStyle="1">
    <w:name w:val="Default"/>
    <w:qFormat/>
    <w:rsid w:val="00240b32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311" w:customStyle="1">
    <w:name w:val="Заголовок 31"/>
    <w:basedOn w:val="Normal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NormalWeb">
    <w:name w:val="Normal (Web)"/>
    <w:basedOn w:val="Normal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BalloonText">
    <w:name w:val="Balloon Text"/>
    <w:basedOn w:val="Normal"/>
    <w:uiPriority w:val="99"/>
    <w:semiHidden/>
    <w:unhideWhenUsed/>
    <w:qFormat/>
    <w:rsid w:val="006c2445"/>
    <w:pPr/>
    <w:rPr>
      <w:rFonts w:ascii="Segoe UI" w:hAnsi="Segoe UI" w:cs="Mangal"/>
      <w:sz w:val="18"/>
      <w:szCs w:val="16"/>
    </w:rPr>
  </w:style>
  <w:style w:type="paragraph" w:styleId="Rvps2" w:customStyle="1">
    <w:name w:val="rvps2"/>
    <w:basedOn w:val="Normal"/>
    <w:qFormat/>
    <w:rsid w:val="002a78ba"/>
    <w:pPr>
      <w:spacing w:beforeAutospacing="1" w:afterAutospacing="1"/>
    </w:pPr>
    <w:rPr>
      <w:rFonts w:ascii="Times New Roman" w:hAnsi="Times New Roman" w:eastAsia="Times New Roman" w:cs="Times New Roman"/>
      <w:kern w:val="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bf038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74E5B-EDB6-46D5-B304-82FB6E93E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Application>LibreOffice/6.3.1.2$Windows_X86_64 LibreOffice_project/b79626edf0065ac373bd1df5c28bd630b4424273</Application>
  <Pages>4</Pages>
  <Words>447</Words>
  <Characters>3201</Characters>
  <CharactersWithSpaces>4313</CharactersWithSpaces>
  <Paragraphs>70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2020-01-15T07:14:00Z</dcterms:created>
  <dc:creator>1</dc:creator>
  <dc:description/>
  <dc:language>uk-UA</dc:language>
  <cp:lastModifiedBy/>
  <cp:lastPrinted>2020-09-21T08:19:00Z</cp:lastPrinted>
  <dcterms:modified xsi:type="dcterms:W3CDTF">2020-12-31T11:20:24Z</dcterms:modified>
  <cp:revision>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